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8483" w14:textId="77777777" w:rsidR="007473DB" w:rsidRPr="00F54F60" w:rsidRDefault="007473DB" w:rsidP="007473DB">
      <w:pPr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bookmarkStart w:id="0" w:name="_GoBack"/>
      <w:bookmarkEnd w:id="0"/>
      <w:r w:rsidRPr="00F54F60">
        <w:rPr>
          <w:rFonts w:ascii="Times New Roman" w:hAnsi="Times New Roman" w:cs="Times New Roman"/>
          <w:b/>
          <w:sz w:val="28"/>
          <w:szCs w:val="28"/>
          <w:lang w:val="uz-Cyrl-UZ"/>
        </w:rPr>
        <w:t>ИНСОН ҲУҚУҚЛАРИ УМУМЖАҲОН ДЕКЛАРАЦИЯСИ</w:t>
      </w:r>
      <w:r w:rsidRPr="00F54F60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</w:p>
    <w:p w14:paraId="4405756C" w14:textId="77777777" w:rsidR="007473DB" w:rsidRPr="00F54F60" w:rsidRDefault="007473DB" w:rsidP="007473DB">
      <w:pPr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54F60">
        <w:rPr>
          <w:rFonts w:ascii="Times New Roman" w:hAnsi="Times New Roman" w:cs="Times New Roman"/>
          <w:i/>
          <w:sz w:val="28"/>
          <w:szCs w:val="28"/>
          <w:lang w:val="uz-Cyrl-UZ"/>
        </w:rPr>
        <w:t>Бирлашган Миллатлар Ташкилоти Бош Ассамблеясининг 1948 йил 10 декабрдаги  217 А (III) Резолюция билан қабул ва эълон қилинган</w:t>
      </w:r>
    </w:p>
    <w:p w14:paraId="2076964A" w14:textId="77777777" w:rsidR="007473DB" w:rsidRPr="001B2835" w:rsidRDefault="007473DB" w:rsidP="007473D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sz w:val="28"/>
          <w:szCs w:val="28"/>
          <w:lang w:val="uz-Cyrl-UZ"/>
        </w:rPr>
      </w:pPr>
      <w:r w:rsidRPr="001B2835">
        <w:rPr>
          <w:rStyle w:val="a4"/>
          <w:i/>
          <w:sz w:val="28"/>
          <w:szCs w:val="28"/>
          <w:lang w:val="uz-Cyrl-UZ"/>
        </w:rPr>
        <w:t>2-модда</w:t>
      </w:r>
    </w:p>
    <w:p w14:paraId="00705780" w14:textId="77777777" w:rsidR="007473DB" w:rsidRPr="00F54F60" w:rsidRDefault="007473DB" w:rsidP="007473D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4F60">
        <w:rPr>
          <w:rFonts w:ascii="Times New Roman" w:hAnsi="Times New Roman" w:cs="Times New Roman"/>
          <w:sz w:val="28"/>
          <w:szCs w:val="28"/>
          <w:lang w:val="uz-Cyrl-UZ"/>
        </w:rPr>
        <w:t>Ҳар бир инсон ирқи, тана ранги, жинси, тили, дини, сиёсий ёки бошқа эътиқодларидан, миллий ёки ижтимоий келиб чиқиши, мол-мулки, табақаси ёки бошқа ҳолатидан қатъи назар ушбу Декларацияда эълон қилинган барча ҳуқуқ ва барча эркинликка эга бўлиши зарур.</w:t>
      </w:r>
    </w:p>
    <w:p w14:paraId="70D968F8" w14:textId="77777777" w:rsidR="007473DB" w:rsidRPr="00F54F60" w:rsidRDefault="007473DB" w:rsidP="00747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60">
        <w:rPr>
          <w:rFonts w:ascii="Times New Roman" w:hAnsi="Times New Roman" w:cs="Times New Roman"/>
          <w:sz w:val="28"/>
          <w:szCs w:val="28"/>
        </w:rPr>
        <w:t>(…)</w:t>
      </w:r>
    </w:p>
    <w:p w14:paraId="5F9CD706" w14:textId="77777777" w:rsidR="007473DB" w:rsidRPr="001B2835" w:rsidRDefault="007473DB" w:rsidP="007473D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sz w:val="28"/>
          <w:szCs w:val="28"/>
          <w:lang w:val="uz-Cyrl-UZ"/>
        </w:rPr>
      </w:pPr>
      <w:r w:rsidRPr="001B2835">
        <w:rPr>
          <w:rStyle w:val="a4"/>
          <w:i/>
          <w:sz w:val="28"/>
          <w:szCs w:val="28"/>
          <w:lang w:val="uz-Cyrl-UZ"/>
        </w:rPr>
        <w:t>19-модда</w:t>
      </w:r>
    </w:p>
    <w:p w14:paraId="1EF1D9F9" w14:textId="77777777" w:rsidR="007473DB" w:rsidRPr="00F54F60" w:rsidRDefault="007473DB" w:rsidP="007473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4F60">
        <w:rPr>
          <w:rFonts w:ascii="Times New Roman" w:hAnsi="Times New Roman" w:cs="Times New Roman"/>
          <w:sz w:val="28"/>
          <w:szCs w:val="28"/>
          <w:lang w:val="uz-Cyrl-UZ"/>
        </w:rPr>
        <w:t>Ҳар бир инсон эътиқод эркинлиги ва уни эркин ифода қилиш ҳуқуқига эга; бу ҳуқуқ ҳеч бир тусқсиз ўз эътиқодига амал қилиш эркинлигини ҳамда ахборот ва ғояларни ҳар қандай восита билан, давлат чегараларидан қатъи назар, излаш, олиш ва тарқатиш эркинлигини ўз ичига олади.</w:t>
      </w:r>
    </w:p>
    <w:p w14:paraId="3F43E24D" w14:textId="77777777" w:rsidR="007473DB" w:rsidRPr="001B2835" w:rsidRDefault="007473DB" w:rsidP="007473DB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sz w:val="28"/>
          <w:szCs w:val="28"/>
          <w:lang w:val="uz-Cyrl-UZ"/>
        </w:rPr>
      </w:pPr>
      <w:r w:rsidRPr="001B2835">
        <w:rPr>
          <w:rStyle w:val="a4"/>
          <w:i/>
          <w:sz w:val="28"/>
          <w:szCs w:val="28"/>
          <w:lang w:val="uz-Cyrl-UZ"/>
        </w:rPr>
        <w:t>21-модда</w:t>
      </w:r>
    </w:p>
    <w:p w14:paraId="2A4D6A55" w14:textId="77777777" w:rsidR="007473DB" w:rsidRPr="00F54F60" w:rsidRDefault="007473DB" w:rsidP="00747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z-Cyrl-UZ"/>
        </w:rPr>
      </w:pPr>
      <w:r w:rsidRPr="00F54F60">
        <w:rPr>
          <w:sz w:val="28"/>
          <w:szCs w:val="28"/>
          <w:lang w:val="uz-Cyrl-UZ"/>
        </w:rPr>
        <w:t>1. Ҳар бир инсон бевосита ёки эркин сайланган вакиллар воситаси орқали ўз мамлакатини бошқаришда қатнашиш ҳуқуқига эга.</w:t>
      </w:r>
    </w:p>
    <w:p w14:paraId="76F507DB" w14:textId="77777777" w:rsidR="007473DB" w:rsidRPr="00F54F60" w:rsidRDefault="007473DB" w:rsidP="00747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z-Cyrl-UZ"/>
        </w:rPr>
      </w:pPr>
      <w:r w:rsidRPr="00F54F60">
        <w:rPr>
          <w:sz w:val="28"/>
          <w:szCs w:val="28"/>
          <w:lang w:val="uz-Cyrl-UZ"/>
        </w:rPr>
        <w:t>2. Ҳар бир инсон ўз мамлакатида давлат хизматига киришда тенг ҳуқуққа эга.</w:t>
      </w:r>
    </w:p>
    <w:p w14:paraId="313B599D" w14:textId="77777777" w:rsidR="007473DB" w:rsidRPr="00F54F60" w:rsidRDefault="007473DB" w:rsidP="007473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z-Cyrl-UZ"/>
        </w:rPr>
      </w:pPr>
      <w:r w:rsidRPr="00F54F60">
        <w:rPr>
          <w:sz w:val="28"/>
          <w:szCs w:val="28"/>
          <w:lang w:val="uz-Cyrl-UZ"/>
        </w:rPr>
        <w:t>3. Халқ иродаси ҳукумат ҳокимиятининг асоси бўлиши лозим; бу ирода даврий ва сохталаштирилмаган, ялпи ва тенг сайлов ҳуқуқидан, яширин овоз бериш йўли билан ёки овоз бериш эркинлигини таъминлайдиган бошқа тенг қийматли шакллар воситасида ўтказиладиган сайловларда ўз аксини топиши лозим.</w:t>
      </w:r>
    </w:p>
    <w:p w14:paraId="4CE9BC05" w14:textId="77777777" w:rsidR="00BC7027" w:rsidRDefault="00BC7027"/>
    <w:sectPr w:rsidR="00BC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AE"/>
    <w:rsid w:val="00336EAE"/>
    <w:rsid w:val="003B695F"/>
    <w:rsid w:val="004A7C70"/>
    <w:rsid w:val="007473DB"/>
    <w:rsid w:val="00B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A4C9"/>
  <w15:chartTrackingRefBased/>
  <w15:docId w15:val="{4F37F3C1-476A-4439-951F-21300ADD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2024-03-05T04:56:00Z</dcterms:created>
  <dcterms:modified xsi:type="dcterms:W3CDTF">2024-03-05T04:56:00Z</dcterms:modified>
</cp:coreProperties>
</file>