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5EF2" w14:textId="77777777" w:rsidR="00CA609F" w:rsidRPr="00013670" w:rsidRDefault="00CA609F" w:rsidP="00CA609F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>ПРИЛОЖЕНИЕ</w:t>
      </w:r>
    </w:p>
    <w:p w14:paraId="59B55A3B" w14:textId="77777777" w:rsidR="00CA609F" w:rsidRPr="00013670" w:rsidRDefault="00CA609F" w:rsidP="00CA609F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>к Постановлению Центральной</w:t>
      </w:r>
    </w:p>
    <w:p w14:paraId="1D536DFD" w14:textId="77777777" w:rsidR="00CA609F" w:rsidRPr="00013670" w:rsidRDefault="00CA609F" w:rsidP="00CA609F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>избирательной комиссии</w:t>
      </w:r>
    </w:p>
    <w:p w14:paraId="24AF539C" w14:textId="77777777" w:rsidR="00CA609F" w:rsidRPr="00013670" w:rsidRDefault="00CA609F" w:rsidP="00CA609F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>Республики Узбекистан</w:t>
      </w:r>
    </w:p>
    <w:p w14:paraId="75275332" w14:textId="79BD8EEB" w:rsidR="00CA609F" w:rsidRPr="000C0F37" w:rsidRDefault="00CA609F" w:rsidP="00CA609F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16</w:t>
      </w: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марта</w:t>
      </w: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3</w:t>
      </w: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года №</w:t>
      </w:r>
      <w:r w:rsidR="000C0F37" w:rsidRPr="000C0F37">
        <w:rPr>
          <w:rFonts w:ascii="Times New Roman" w:hAnsi="Times New Roman"/>
          <w:color w:val="000000"/>
          <w:sz w:val="24"/>
          <w:szCs w:val="24"/>
        </w:rPr>
        <w:t>1</w:t>
      </w:r>
      <w:r w:rsidR="000C0F37">
        <w:rPr>
          <w:rFonts w:ascii="Times New Roman" w:hAnsi="Times New Roman"/>
          <w:color w:val="000000"/>
          <w:sz w:val="24"/>
          <w:szCs w:val="24"/>
          <w:lang w:val="en-US"/>
        </w:rPr>
        <w:t>210</w:t>
      </w:r>
      <w:bookmarkStart w:id="0" w:name="_GoBack"/>
      <w:bookmarkEnd w:id="0"/>
    </w:p>
    <w:p w14:paraId="00AFA8F8" w14:textId="77777777" w:rsidR="00CA609F" w:rsidRPr="001752D1" w:rsidRDefault="00CA609F" w:rsidP="00CA609F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14:paraId="0E3AB885" w14:textId="77777777" w:rsidR="00F46BB1" w:rsidRDefault="00CA609F" w:rsidP="00F46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A609F">
        <w:rPr>
          <w:rFonts w:ascii="Times New Roman" w:hAnsi="Times New Roman" w:cs="Times New Roman"/>
          <w:b/>
          <w:sz w:val="28"/>
          <w:szCs w:val="28"/>
          <w:lang w:val="uz-Cyrl-UZ"/>
        </w:rPr>
        <w:t>Численность граждан, имеющих право участвовать в референдуме</w:t>
      </w:r>
      <w:r w:rsidR="00885358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 w:rsidRPr="00CA60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в разрезе округов референдума,</w:t>
      </w:r>
    </w:p>
    <w:p w14:paraId="6DF1D2AF" w14:textId="0D587B6C" w:rsidR="00CA609F" w:rsidRPr="00CA609F" w:rsidRDefault="00CA609F" w:rsidP="00CA60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A60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 также </w:t>
      </w:r>
      <w:r w:rsidR="00885358">
        <w:rPr>
          <w:rFonts w:ascii="Times New Roman" w:hAnsi="Times New Roman" w:cs="Times New Roman"/>
          <w:b/>
          <w:sz w:val="28"/>
          <w:szCs w:val="28"/>
          <w:lang w:val="uz-Cyrl-UZ"/>
        </w:rPr>
        <w:t>место</w:t>
      </w:r>
      <w:r w:rsidR="00F46BB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885358">
        <w:rPr>
          <w:rFonts w:ascii="Times New Roman" w:hAnsi="Times New Roman" w:cs="Times New Roman"/>
          <w:b/>
          <w:sz w:val="28"/>
          <w:szCs w:val="28"/>
          <w:lang w:val="uz-Cyrl-UZ"/>
        </w:rPr>
        <w:t>нахождения</w:t>
      </w:r>
      <w:r w:rsidRPr="00CA60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окружных комиссий по проведению референдума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21"/>
        <w:gridCol w:w="3191"/>
        <w:gridCol w:w="3189"/>
        <w:gridCol w:w="6559"/>
      </w:tblGrid>
      <w:tr w:rsidR="00CA609F" w:rsidRPr="00CA609F" w14:paraId="0BA581DE" w14:textId="77777777" w:rsidTr="00C54A3B">
        <w:trPr>
          <w:tblHeader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712C844D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A60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Порядковый номер округа</w:t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p w14:paraId="53DC6599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A60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Наименование округа</w:t>
            </w:r>
          </w:p>
        </w:tc>
        <w:tc>
          <w:tcPr>
            <w:tcW w:w="1119" w:type="pct"/>
            <w:shd w:val="clear" w:color="auto" w:fill="D9D9D9" w:themeFill="background1" w:themeFillShade="D9"/>
            <w:vAlign w:val="center"/>
          </w:tcPr>
          <w:p w14:paraId="49328083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A609F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  <w:r w:rsidRPr="00CA60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граждан, имеющих право участвовать в референдуме*</w:t>
            </w:r>
          </w:p>
        </w:tc>
        <w:tc>
          <w:tcPr>
            <w:tcW w:w="2276" w:type="pct"/>
            <w:shd w:val="clear" w:color="auto" w:fill="D9D9D9" w:themeFill="background1" w:themeFillShade="D9"/>
            <w:vAlign w:val="center"/>
          </w:tcPr>
          <w:p w14:paraId="31790AF1" w14:textId="66E10C8E" w:rsidR="00CA609F" w:rsidRPr="00CA609F" w:rsidRDefault="00CA609F" w:rsidP="00EC0C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A60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Адреса окружных комиссий**</w:t>
            </w:r>
          </w:p>
        </w:tc>
      </w:tr>
      <w:tr w:rsidR="00CA609F" w:rsidRPr="00CA609F" w14:paraId="1ADA55F7" w14:textId="77777777" w:rsidTr="00C54A3B">
        <w:tc>
          <w:tcPr>
            <w:tcW w:w="485" w:type="pct"/>
            <w:vAlign w:val="center"/>
          </w:tcPr>
          <w:p w14:paraId="6773CB9B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20" w:type="pct"/>
            <w:vAlign w:val="center"/>
          </w:tcPr>
          <w:p w14:paraId="6056EEB8" w14:textId="41B3198A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Каракалпакстан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ский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119" w:type="pct"/>
            <w:vAlign w:val="center"/>
          </w:tcPr>
          <w:p w14:paraId="0210FAE4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1 039 268</w:t>
            </w:r>
          </w:p>
        </w:tc>
        <w:tc>
          <w:tcPr>
            <w:tcW w:w="2276" w:type="pct"/>
          </w:tcPr>
          <w:p w14:paraId="60759B79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управления Агентства по делам молодежи Республики Каракалпакстан, город Нукус, улица Каракалпстан, дом №23</w:t>
            </w:r>
          </w:p>
        </w:tc>
      </w:tr>
      <w:tr w:rsidR="00CA609F" w:rsidRPr="00CA609F" w14:paraId="41703B35" w14:textId="77777777" w:rsidTr="00C54A3B">
        <w:tc>
          <w:tcPr>
            <w:tcW w:w="485" w:type="pct"/>
            <w:vAlign w:val="center"/>
          </w:tcPr>
          <w:p w14:paraId="4520A984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20" w:type="pct"/>
            <w:vAlign w:val="center"/>
          </w:tcPr>
          <w:p w14:paraId="1113FD0E" w14:textId="4EE86FF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Андижан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ский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119" w:type="pct"/>
            <w:vAlign w:val="center"/>
          </w:tcPr>
          <w:p w14:paraId="46DFBC3B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1 779 014</w:t>
            </w:r>
          </w:p>
        </w:tc>
        <w:tc>
          <w:tcPr>
            <w:tcW w:w="2276" w:type="pct"/>
          </w:tcPr>
          <w:p w14:paraId="1044FB7A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управления Агентства по делам молодежи Андижанской области, город Андижан, проспект Чулпана, дом №187</w:t>
            </w:r>
          </w:p>
        </w:tc>
      </w:tr>
      <w:tr w:rsidR="00CA609F" w:rsidRPr="00CA609F" w14:paraId="23C4A060" w14:textId="77777777" w:rsidTr="00C54A3B">
        <w:tc>
          <w:tcPr>
            <w:tcW w:w="485" w:type="pct"/>
            <w:vAlign w:val="center"/>
          </w:tcPr>
          <w:p w14:paraId="099C2976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20" w:type="pct"/>
            <w:vAlign w:val="center"/>
          </w:tcPr>
          <w:p w14:paraId="46EF591A" w14:textId="2E510CAF" w:rsidR="00CA609F" w:rsidRPr="00CA609F" w:rsidRDefault="00762096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Бухарский</w:t>
            </w:r>
          </w:p>
        </w:tc>
        <w:tc>
          <w:tcPr>
            <w:tcW w:w="1119" w:type="pct"/>
            <w:vAlign w:val="center"/>
          </w:tcPr>
          <w:p w14:paraId="673A0DFD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1 131 414</w:t>
            </w:r>
          </w:p>
        </w:tc>
        <w:tc>
          <w:tcPr>
            <w:tcW w:w="2276" w:type="pct"/>
          </w:tcPr>
          <w:p w14:paraId="3937910E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молодежи, город Бухара, проспект Алишера Навои, дом №10</w:t>
            </w:r>
          </w:p>
        </w:tc>
      </w:tr>
      <w:tr w:rsidR="00CA609F" w:rsidRPr="00CA609F" w14:paraId="7251A0DA" w14:textId="77777777" w:rsidTr="00C54A3B">
        <w:tc>
          <w:tcPr>
            <w:tcW w:w="485" w:type="pct"/>
            <w:vAlign w:val="center"/>
          </w:tcPr>
          <w:p w14:paraId="494957FE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120" w:type="pct"/>
            <w:vAlign w:val="center"/>
          </w:tcPr>
          <w:p w14:paraId="1DC1924D" w14:textId="612EA212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Джизак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ский</w:t>
            </w:r>
          </w:p>
        </w:tc>
        <w:tc>
          <w:tcPr>
            <w:tcW w:w="1119" w:type="pct"/>
            <w:vAlign w:val="center"/>
          </w:tcPr>
          <w:p w14:paraId="26166473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803 252</w:t>
            </w:r>
          </w:p>
        </w:tc>
        <w:tc>
          <w:tcPr>
            <w:tcW w:w="2276" w:type="pct"/>
          </w:tcPr>
          <w:p w14:paraId="44184666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Джизакского областного управления Союза Молодежи Узбекистана, город Джизак, улица Ислама Каримова, дом №169</w:t>
            </w:r>
          </w:p>
        </w:tc>
      </w:tr>
      <w:tr w:rsidR="00CA609F" w:rsidRPr="00CA609F" w14:paraId="7A4F4048" w14:textId="77777777" w:rsidTr="00C54A3B">
        <w:tc>
          <w:tcPr>
            <w:tcW w:w="485" w:type="pct"/>
            <w:vAlign w:val="center"/>
          </w:tcPr>
          <w:p w14:paraId="4094B751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120" w:type="pct"/>
            <w:vAlign w:val="center"/>
          </w:tcPr>
          <w:p w14:paraId="24497C76" w14:textId="0044AB11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йский</w:t>
            </w:r>
          </w:p>
        </w:tc>
        <w:tc>
          <w:tcPr>
            <w:tcW w:w="1119" w:type="pct"/>
            <w:vAlign w:val="center"/>
          </w:tcPr>
          <w:p w14:paraId="32389322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634 935</w:t>
            </w:r>
          </w:p>
        </w:tc>
        <w:tc>
          <w:tcPr>
            <w:tcW w:w="2276" w:type="pct"/>
          </w:tcPr>
          <w:p w14:paraId="3F715824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молодежи, город Навои, улица Меъморлар, 8 микрорайон</w:t>
            </w:r>
          </w:p>
        </w:tc>
      </w:tr>
      <w:tr w:rsidR="00CA609F" w:rsidRPr="00CA609F" w14:paraId="20FB5C13" w14:textId="77777777" w:rsidTr="00C54A3B">
        <w:tc>
          <w:tcPr>
            <w:tcW w:w="485" w:type="pct"/>
            <w:vAlign w:val="center"/>
          </w:tcPr>
          <w:p w14:paraId="4D61F6E0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20" w:type="pct"/>
            <w:vAlign w:val="center"/>
          </w:tcPr>
          <w:p w14:paraId="4248DECB" w14:textId="286AC924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ский</w:t>
            </w:r>
          </w:p>
        </w:tc>
        <w:tc>
          <w:tcPr>
            <w:tcW w:w="1119" w:type="pct"/>
            <w:vAlign w:val="center"/>
          </w:tcPr>
          <w:p w14:paraId="0097EF69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1 659 961</w:t>
            </w:r>
          </w:p>
        </w:tc>
        <w:tc>
          <w:tcPr>
            <w:tcW w:w="2276" w:type="pct"/>
          </w:tcPr>
          <w:p w14:paraId="5FC84491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Наманганского областного Центра культуры, город Наманган, Давлатабадский район, улица Ислама Каримова, дом №5</w:t>
            </w:r>
          </w:p>
        </w:tc>
      </w:tr>
      <w:tr w:rsidR="00CA609F" w:rsidRPr="00CA609F" w14:paraId="0359F540" w14:textId="77777777" w:rsidTr="00C54A3B">
        <w:tc>
          <w:tcPr>
            <w:tcW w:w="485" w:type="pct"/>
            <w:vAlign w:val="center"/>
          </w:tcPr>
          <w:p w14:paraId="66080B55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120" w:type="pct"/>
            <w:vAlign w:val="center"/>
          </w:tcPr>
          <w:p w14:paraId="5DA7B230" w14:textId="5CB34511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Самарканд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ский</w:t>
            </w:r>
          </w:p>
        </w:tc>
        <w:tc>
          <w:tcPr>
            <w:tcW w:w="1119" w:type="pct"/>
            <w:vAlign w:val="center"/>
          </w:tcPr>
          <w:p w14:paraId="056BD460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2 157 362</w:t>
            </w:r>
          </w:p>
        </w:tc>
        <w:tc>
          <w:tcPr>
            <w:tcW w:w="2276" w:type="pct"/>
          </w:tcPr>
          <w:p w14:paraId="14BF20CC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молодежи, город Самарканд, улица Абдурахмона Жомий, дом №63</w:t>
            </w:r>
          </w:p>
        </w:tc>
      </w:tr>
      <w:tr w:rsidR="00CA609F" w:rsidRPr="00CA609F" w14:paraId="55033440" w14:textId="77777777" w:rsidTr="00C54A3B">
        <w:tc>
          <w:tcPr>
            <w:tcW w:w="485" w:type="pct"/>
            <w:vAlign w:val="center"/>
          </w:tcPr>
          <w:p w14:paraId="2D224223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8</w:t>
            </w:r>
          </w:p>
        </w:tc>
        <w:tc>
          <w:tcPr>
            <w:tcW w:w="1120" w:type="pct"/>
            <w:vAlign w:val="center"/>
          </w:tcPr>
          <w:p w14:paraId="165000CC" w14:textId="79366F27" w:rsidR="00CA609F" w:rsidRPr="00CA609F" w:rsidRDefault="00CA609F" w:rsidP="00762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Сырдарь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инский</w:t>
            </w:r>
          </w:p>
        </w:tc>
        <w:tc>
          <w:tcPr>
            <w:tcW w:w="1119" w:type="pct"/>
            <w:vAlign w:val="center"/>
          </w:tcPr>
          <w:p w14:paraId="163B61E9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496 960</w:t>
            </w:r>
          </w:p>
        </w:tc>
        <w:tc>
          <w:tcPr>
            <w:tcW w:w="2276" w:type="pct"/>
          </w:tcPr>
          <w:p w14:paraId="39A04852" w14:textId="4DB704EC" w:rsidR="00CA609F" w:rsidRPr="00CA609F" w:rsidRDefault="00CA609F" w:rsidP="00EE6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предпринимателей и ремесленников,</w:t>
            </w:r>
            <w:r w:rsidR="00EE64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город Гулистан, сход граждан махалли </w:t>
            </w:r>
            <w:r w:rsidRPr="00CA60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Бустон</w:t>
            </w:r>
            <w:r w:rsidRPr="00CA6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улица Соҳил бўйи, дом №104</w:t>
            </w:r>
          </w:p>
        </w:tc>
      </w:tr>
      <w:tr w:rsidR="00CA609F" w:rsidRPr="00CA609F" w14:paraId="3F3F5AFB" w14:textId="77777777" w:rsidTr="00C54A3B">
        <w:tc>
          <w:tcPr>
            <w:tcW w:w="485" w:type="pct"/>
            <w:vAlign w:val="center"/>
          </w:tcPr>
          <w:p w14:paraId="76F85982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120" w:type="pct"/>
            <w:vAlign w:val="center"/>
          </w:tcPr>
          <w:p w14:paraId="308EBD66" w14:textId="67CB5A0A" w:rsidR="00CA609F" w:rsidRPr="00CA609F" w:rsidRDefault="00762096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Сурхандарьинский</w:t>
            </w:r>
          </w:p>
        </w:tc>
        <w:tc>
          <w:tcPr>
            <w:tcW w:w="1119" w:type="pct"/>
            <w:vAlign w:val="center"/>
          </w:tcPr>
          <w:p w14:paraId="6F04BE8E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1 487 437</w:t>
            </w:r>
          </w:p>
        </w:tc>
        <w:tc>
          <w:tcPr>
            <w:tcW w:w="2276" w:type="pct"/>
          </w:tcPr>
          <w:p w14:paraId="240F38E3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Здание Информационно-ресурсного центра Термезского государственного университета, </w:t>
            </w:r>
          </w:p>
          <w:p w14:paraId="77061422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город Термез, улица Алишера Навои, дом №42</w:t>
            </w:r>
          </w:p>
        </w:tc>
      </w:tr>
      <w:tr w:rsidR="00CA609F" w:rsidRPr="00CA609F" w14:paraId="62EBF1F3" w14:textId="77777777" w:rsidTr="00C54A3B">
        <w:tc>
          <w:tcPr>
            <w:tcW w:w="485" w:type="pct"/>
            <w:vAlign w:val="center"/>
          </w:tcPr>
          <w:p w14:paraId="7C92281F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1120" w:type="pct"/>
            <w:vAlign w:val="center"/>
          </w:tcPr>
          <w:p w14:paraId="0E1A1E68" w14:textId="456205F0" w:rsidR="00CA609F" w:rsidRPr="00CA609F" w:rsidRDefault="00CA609F" w:rsidP="00762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Ташкентск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ий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област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ной</w:t>
            </w:r>
          </w:p>
        </w:tc>
        <w:tc>
          <w:tcPr>
            <w:tcW w:w="1119" w:type="pct"/>
            <w:vAlign w:val="center"/>
          </w:tcPr>
          <w:p w14:paraId="1B0D3A0D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1 749 053 </w:t>
            </w:r>
          </w:p>
        </w:tc>
        <w:tc>
          <w:tcPr>
            <w:tcW w:w="2276" w:type="pct"/>
          </w:tcPr>
          <w:p w14:paraId="6578B606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«Ташкент-телеком» Ташкентского областного филиала акционерной компании «Узбектелеком», город Нурафшан, улица Бабура, дом №1</w:t>
            </w:r>
          </w:p>
        </w:tc>
      </w:tr>
      <w:tr w:rsidR="00CA609F" w:rsidRPr="00CA609F" w14:paraId="0DF5439B" w14:textId="77777777" w:rsidTr="00C54A3B">
        <w:tc>
          <w:tcPr>
            <w:tcW w:w="485" w:type="pct"/>
            <w:vAlign w:val="center"/>
          </w:tcPr>
          <w:p w14:paraId="10ADD517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120" w:type="pct"/>
            <w:vAlign w:val="center"/>
          </w:tcPr>
          <w:p w14:paraId="77D496B7" w14:textId="397173E3" w:rsidR="00CA609F" w:rsidRPr="00CA609F" w:rsidRDefault="00762096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Ферганский</w:t>
            </w:r>
          </w:p>
        </w:tc>
        <w:tc>
          <w:tcPr>
            <w:tcW w:w="1119" w:type="pct"/>
            <w:vAlign w:val="center"/>
          </w:tcPr>
          <w:p w14:paraId="31A6CFA3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2 277 969 </w:t>
            </w:r>
          </w:p>
        </w:tc>
        <w:tc>
          <w:tcPr>
            <w:tcW w:w="2276" w:type="pct"/>
          </w:tcPr>
          <w:p w14:paraId="67785C15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Здание Ферганского областного Кенгаша Федерации профсоюзов Узбекистана, город Фергана, </w:t>
            </w:r>
          </w:p>
          <w:p w14:paraId="0F71707E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улица </w:t>
            </w:r>
            <w:r w:rsidRPr="00CA609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Аль-Фаргони,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дом №7</w:t>
            </w:r>
          </w:p>
        </w:tc>
      </w:tr>
      <w:tr w:rsidR="00CA609F" w:rsidRPr="00CA609F" w14:paraId="37824819" w14:textId="77777777" w:rsidTr="00C54A3B">
        <w:tc>
          <w:tcPr>
            <w:tcW w:w="485" w:type="pct"/>
            <w:vAlign w:val="center"/>
          </w:tcPr>
          <w:p w14:paraId="152F3CC5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1120" w:type="pct"/>
            <w:vAlign w:val="center"/>
          </w:tcPr>
          <w:p w14:paraId="503B1287" w14:textId="5A6EB8D1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Хорезм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ский</w:t>
            </w:r>
          </w:p>
        </w:tc>
        <w:tc>
          <w:tcPr>
            <w:tcW w:w="1119" w:type="pct"/>
            <w:vAlign w:val="center"/>
          </w:tcPr>
          <w:p w14:paraId="0542B165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1 106 123 </w:t>
            </w:r>
          </w:p>
        </w:tc>
        <w:tc>
          <w:tcPr>
            <w:tcW w:w="2276" w:type="pct"/>
          </w:tcPr>
          <w:p w14:paraId="6A9C15D4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молодежи, город Ургенч,</w:t>
            </w:r>
          </w:p>
          <w:p w14:paraId="00FE5151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улица Пахлавон Махмуда, дом №59/1</w:t>
            </w:r>
          </w:p>
        </w:tc>
      </w:tr>
      <w:tr w:rsidR="00CA609F" w:rsidRPr="00CA609F" w14:paraId="07CF07A6" w14:textId="77777777" w:rsidTr="00C54A3B">
        <w:tc>
          <w:tcPr>
            <w:tcW w:w="485" w:type="pct"/>
            <w:vAlign w:val="center"/>
          </w:tcPr>
          <w:p w14:paraId="1C14BF5A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120" w:type="pct"/>
            <w:vAlign w:val="center"/>
          </w:tcPr>
          <w:p w14:paraId="62FD9D96" w14:textId="6CEB199D" w:rsidR="00CA609F" w:rsidRPr="00CA609F" w:rsidRDefault="00762096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Кашкадарьинский</w:t>
            </w:r>
          </w:p>
        </w:tc>
        <w:tc>
          <w:tcPr>
            <w:tcW w:w="1119" w:type="pct"/>
            <w:vAlign w:val="center"/>
          </w:tcPr>
          <w:p w14:paraId="36935EAE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1 919 528</w:t>
            </w:r>
          </w:p>
        </w:tc>
        <w:tc>
          <w:tcPr>
            <w:tcW w:w="2276" w:type="pct"/>
          </w:tcPr>
          <w:p w14:paraId="4EA41539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акционерного общества «Узбекнефтегаз», город Карши, улица Мустакиллик, дом №35</w:t>
            </w:r>
          </w:p>
        </w:tc>
      </w:tr>
      <w:tr w:rsidR="00CA609F" w:rsidRPr="00CA609F" w14:paraId="5C6E38FE" w14:textId="77777777" w:rsidTr="00C54A3B">
        <w:tc>
          <w:tcPr>
            <w:tcW w:w="485" w:type="pct"/>
            <w:vAlign w:val="center"/>
          </w:tcPr>
          <w:p w14:paraId="2C6519E9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1120" w:type="pct"/>
            <w:vAlign w:val="center"/>
          </w:tcPr>
          <w:p w14:paraId="3D9FD8BC" w14:textId="73E74789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Ташкент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ский</w:t>
            </w:r>
            <w:r w:rsidR="00762096"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город</w:t>
            </w:r>
            <w:r w:rsidR="007620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ской</w:t>
            </w:r>
          </w:p>
        </w:tc>
        <w:tc>
          <w:tcPr>
            <w:tcW w:w="1119" w:type="pct"/>
            <w:vAlign w:val="center"/>
          </w:tcPr>
          <w:p w14:paraId="384A7D03" w14:textId="77777777" w:rsidR="00CA609F" w:rsidRPr="00CA609F" w:rsidRDefault="00CA609F" w:rsidP="00C54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1 633 220</w:t>
            </w:r>
          </w:p>
        </w:tc>
        <w:tc>
          <w:tcPr>
            <w:tcW w:w="2276" w:type="pct"/>
          </w:tcPr>
          <w:p w14:paraId="1CAAB854" w14:textId="77777777" w:rsidR="00CA609F" w:rsidRPr="00CA609F" w:rsidRDefault="00CA609F" w:rsidP="00C54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Здание дворца культуры </w:t>
            </w:r>
            <w:r w:rsidRPr="00CA60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Железнодорожников</w:t>
            </w:r>
            <w:r w:rsidRPr="00CA609F">
              <w:rPr>
                <w:rFonts w:ascii="Times New Roman" w:hAnsi="Times New Roman" w:cs="Times New Roman"/>
                <w:sz w:val="28"/>
                <w:szCs w:val="28"/>
              </w:rPr>
              <w:t xml:space="preserve">», город 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Ташкент, Миробадский район, проспект Амира Темура, дом №30</w:t>
            </w:r>
          </w:p>
        </w:tc>
      </w:tr>
    </w:tbl>
    <w:p w14:paraId="4858BFBD" w14:textId="0F2A881D" w:rsidR="00CA609F" w:rsidRPr="00CA609F" w:rsidRDefault="00CA609F" w:rsidP="00CA609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CA609F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*По состоянию на 15 марта 2023 года в Информационной системе управления избирательным процессом указана численность граждан, имеющих право участвовать в референдуме. В процессе подготовки к референдуму уточняется численность граждан, имеющих право участвовать в </w:t>
      </w:r>
      <w:r w:rsidRPr="00EC0C50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референдуме. </w:t>
      </w:r>
      <w:r w:rsidR="0005154F" w:rsidRPr="00EC0C50">
        <w:rPr>
          <w:rFonts w:ascii="Times New Roman" w:hAnsi="Times New Roman" w:cs="Times New Roman"/>
          <w:i/>
          <w:sz w:val="24"/>
          <w:szCs w:val="28"/>
          <w:lang w:val="uz-Cyrl-UZ"/>
        </w:rPr>
        <w:t>1 958 430 человек, в</w:t>
      </w:r>
      <w:r w:rsidRPr="00EC0C50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ыехавших </w:t>
      </w:r>
      <w:r w:rsidRPr="00CA609F">
        <w:rPr>
          <w:rFonts w:ascii="Times New Roman" w:hAnsi="Times New Roman" w:cs="Times New Roman"/>
          <w:i/>
          <w:sz w:val="24"/>
          <w:szCs w:val="28"/>
          <w:lang w:val="uz-Cyrl-UZ"/>
        </w:rPr>
        <w:t>в зарубежные страны на срок более трех месяцев</w:t>
      </w:r>
      <w:r w:rsidR="0005154F">
        <w:rPr>
          <w:rFonts w:ascii="Times New Roman" w:hAnsi="Times New Roman" w:cs="Times New Roman"/>
          <w:i/>
          <w:sz w:val="24"/>
          <w:szCs w:val="28"/>
          <w:lang w:val="uz-Cyrl-UZ"/>
        </w:rPr>
        <w:t>,</w:t>
      </w:r>
      <w:r w:rsidRPr="00CA609F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не включены в вышеуказанный список.</w:t>
      </w:r>
    </w:p>
    <w:p w14:paraId="5C04B6BD" w14:textId="468BDC1F" w:rsidR="00ED3C15" w:rsidRPr="0073434B" w:rsidRDefault="00CA609F" w:rsidP="00CA609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CA609F">
        <w:rPr>
          <w:rFonts w:ascii="Times New Roman" w:hAnsi="Times New Roman" w:cs="Times New Roman"/>
          <w:i/>
          <w:sz w:val="24"/>
          <w:szCs w:val="28"/>
          <w:lang w:val="uz-Cyrl-UZ"/>
        </w:rPr>
        <w:t>**Информация об адресах окружных комиссий по проведению референдума, представлена Советом Министров Республики Каракалпакстан, хокимиятами областей и города Ташкента.</w:t>
      </w:r>
    </w:p>
    <w:sectPr w:rsidR="00ED3C15" w:rsidRPr="0073434B" w:rsidSect="002324D4">
      <w:headerReference w:type="default" r:id="rId8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DC693" w14:textId="77777777" w:rsidR="00F642F5" w:rsidRDefault="00F642F5" w:rsidP="00DD7B38">
      <w:pPr>
        <w:spacing w:after="0" w:line="240" w:lineRule="auto"/>
      </w:pPr>
      <w:r>
        <w:separator/>
      </w:r>
    </w:p>
  </w:endnote>
  <w:endnote w:type="continuationSeparator" w:id="0">
    <w:p w14:paraId="6F0E218F" w14:textId="77777777" w:rsidR="00F642F5" w:rsidRDefault="00F642F5" w:rsidP="00DD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29DC" w14:textId="77777777" w:rsidR="00F642F5" w:rsidRDefault="00F642F5" w:rsidP="00DD7B38">
      <w:pPr>
        <w:spacing w:after="0" w:line="240" w:lineRule="auto"/>
      </w:pPr>
      <w:r>
        <w:separator/>
      </w:r>
    </w:p>
  </w:footnote>
  <w:footnote w:type="continuationSeparator" w:id="0">
    <w:p w14:paraId="28F9789C" w14:textId="77777777" w:rsidR="00F642F5" w:rsidRDefault="00F642F5" w:rsidP="00DD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753039"/>
      <w:docPartObj>
        <w:docPartGallery w:val="Page Numbers (Top of Page)"/>
        <w:docPartUnique/>
      </w:docPartObj>
    </w:sdtPr>
    <w:sdtEndPr/>
    <w:sdtContent>
      <w:p w14:paraId="678D8758" w14:textId="56AC2A44" w:rsidR="002324D4" w:rsidRDefault="002324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42">
          <w:rPr>
            <w:noProof/>
          </w:rPr>
          <w:t>2</w:t>
        </w:r>
        <w:r>
          <w:fldChar w:fldCharType="end"/>
        </w:r>
      </w:p>
    </w:sdtContent>
  </w:sdt>
  <w:p w14:paraId="3B8E316E" w14:textId="77777777" w:rsidR="002324D4" w:rsidRDefault="002324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A035E"/>
    <w:multiLevelType w:val="hybridMultilevel"/>
    <w:tmpl w:val="991082F4"/>
    <w:lvl w:ilvl="0" w:tplc="D74E458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75"/>
    <w:rsid w:val="00020743"/>
    <w:rsid w:val="00042113"/>
    <w:rsid w:val="0005154F"/>
    <w:rsid w:val="00093351"/>
    <w:rsid w:val="000C0F37"/>
    <w:rsid w:val="000F73AA"/>
    <w:rsid w:val="00137541"/>
    <w:rsid w:val="00185FC5"/>
    <w:rsid w:val="001A0194"/>
    <w:rsid w:val="002324D4"/>
    <w:rsid w:val="00241A16"/>
    <w:rsid w:val="002823D2"/>
    <w:rsid w:val="00294175"/>
    <w:rsid w:val="002B03B7"/>
    <w:rsid w:val="00352A76"/>
    <w:rsid w:val="0042342D"/>
    <w:rsid w:val="004366B0"/>
    <w:rsid w:val="00492955"/>
    <w:rsid w:val="004F38EE"/>
    <w:rsid w:val="00514EE1"/>
    <w:rsid w:val="00514F4C"/>
    <w:rsid w:val="0053317E"/>
    <w:rsid w:val="005B7643"/>
    <w:rsid w:val="006B17FD"/>
    <w:rsid w:val="0073434B"/>
    <w:rsid w:val="00734D8A"/>
    <w:rsid w:val="00762096"/>
    <w:rsid w:val="007F6E4C"/>
    <w:rsid w:val="00800A18"/>
    <w:rsid w:val="00830A5F"/>
    <w:rsid w:val="00874CA8"/>
    <w:rsid w:val="00885358"/>
    <w:rsid w:val="00890619"/>
    <w:rsid w:val="008A51EC"/>
    <w:rsid w:val="008B3592"/>
    <w:rsid w:val="008C6F78"/>
    <w:rsid w:val="009762BD"/>
    <w:rsid w:val="009E1643"/>
    <w:rsid w:val="00AB7740"/>
    <w:rsid w:val="00AE1A9C"/>
    <w:rsid w:val="00B93903"/>
    <w:rsid w:val="00BF2BE7"/>
    <w:rsid w:val="00BF544E"/>
    <w:rsid w:val="00C24054"/>
    <w:rsid w:val="00C3629C"/>
    <w:rsid w:val="00C61AE9"/>
    <w:rsid w:val="00CA609F"/>
    <w:rsid w:val="00CB6B42"/>
    <w:rsid w:val="00CF55AA"/>
    <w:rsid w:val="00D15D84"/>
    <w:rsid w:val="00D2217B"/>
    <w:rsid w:val="00D63833"/>
    <w:rsid w:val="00DD7B38"/>
    <w:rsid w:val="00DF488C"/>
    <w:rsid w:val="00E176A1"/>
    <w:rsid w:val="00E95EC2"/>
    <w:rsid w:val="00EA0F0E"/>
    <w:rsid w:val="00EC0C50"/>
    <w:rsid w:val="00ED3C15"/>
    <w:rsid w:val="00EE64AC"/>
    <w:rsid w:val="00F46BB1"/>
    <w:rsid w:val="00F642F5"/>
    <w:rsid w:val="00F67CC2"/>
    <w:rsid w:val="00F7012C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D4C8"/>
  <w15:chartTrackingRefBased/>
  <w15:docId w15:val="{8A21A29E-8766-4BBB-B802-E5EB263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C2"/>
    <w:pPr>
      <w:ind w:left="720"/>
      <w:contextualSpacing/>
    </w:pPr>
  </w:style>
  <w:style w:type="table" w:styleId="a4">
    <w:name w:val="Table Grid"/>
    <w:basedOn w:val="a1"/>
    <w:uiPriority w:val="39"/>
    <w:rsid w:val="00DD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DD7B3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D7B3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D7B3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3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24D4"/>
  </w:style>
  <w:style w:type="paragraph" w:styleId="aa">
    <w:name w:val="footer"/>
    <w:basedOn w:val="a"/>
    <w:link w:val="ab"/>
    <w:uiPriority w:val="99"/>
    <w:unhideWhenUsed/>
    <w:rsid w:val="0023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24D4"/>
  </w:style>
  <w:style w:type="character" w:styleId="ac">
    <w:name w:val="Placeholder Text"/>
    <w:basedOn w:val="a0"/>
    <w:uiPriority w:val="99"/>
    <w:semiHidden/>
    <w:rsid w:val="00D6383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B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201869-A3C8-4C26-BA9F-592521457665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0DFD-C918-46F2-BA07-AF1B4054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Равшан Б. Бурхонов</cp:lastModifiedBy>
  <cp:revision>2</cp:revision>
  <cp:lastPrinted>2023-03-26T10:34:00Z</cp:lastPrinted>
  <dcterms:created xsi:type="dcterms:W3CDTF">2023-03-26T13:14:00Z</dcterms:created>
  <dcterms:modified xsi:type="dcterms:W3CDTF">2023-03-26T13:14:00Z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33823c29d0efe79c1b38af8783486fb192d1139b9e06fbbb0941627df27f3727</vt:lpwstr>
  </property>
</Properties>
</file>